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3A" w:rsidRDefault="00785455" w:rsidP="00785455">
      <w:pPr>
        <w:jc w:val="center"/>
        <w:rPr>
          <w:b/>
          <w:sz w:val="24"/>
          <w:szCs w:val="24"/>
        </w:rPr>
      </w:pPr>
      <w:r w:rsidRPr="00785455">
        <w:rPr>
          <w:b/>
          <w:sz w:val="24"/>
          <w:szCs w:val="24"/>
        </w:rPr>
        <w:t>КОНСПЕКТ</w:t>
      </w:r>
    </w:p>
    <w:p w:rsidR="0095516B" w:rsidRDefault="0095516B" w:rsidP="00785455">
      <w:pPr>
        <w:jc w:val="center"/>
        <w:rPr>
          <w:b/>
          <w:sz w:val="24"/>
          <w:szCs w:val="24"/>
        </w:rPr>
      </w:pPr>
      <w:r w:rsidRPr="0095516B">
        <w:rPr>
          <w:b/>
          <w:sz w:val="24"/>
          <w:szCs w:val="24"/>
        </w:rPr>
        <w:t>за конкурсен изпит за докторанти по докторска програма</w:t>
      </w:r>
      <w:r>
        <w:rPr>
          <w:b/>
          <w:sz w:val="24"/>
          <w:szCs w:val="24"/>
        </w:rPr>
        <w:t xml:space="preserve"> </w:t>
      </w:r>
      <w:r w:rsidRPr="0095516B">
        <w:rPr>
          <w:b/>
          <w:sz w:val="24"/>
          <w:szCs w:val="24"/>
        </w:rPr>
        <w:t>„Рязане на ма</w:t>
      </w:r>
      <w:r w:rsidR="007D38FC">
        <w:rPr>
          <w:b/>
          <w:sz w:val="24"/>
          <w:szCs w:val="24"/>
        </w:rPr>
        <w:t>териалите и режещи инструменти“</w:t>
      </w:r>
      <w:bookmarkStart w:id="0" w:name="_GoBack"/>
      <w:bookmarkEnd w:id="0"/>
    </w:p>
    <w:p w:rsidR="00394388" w:rsidRDefault="00394388" w:rsidP="00785455">
      <w:pPr>
        <w:pStyle w:val="ListParagraph"/>
        <w:numPr>
          <w:ilvl w:val="0"/>
          <w:numId w:val="1"/>
        </w:numPr>
      </w:pPr>
      <w:r>
        <w:t xml:space="preserve">Механика на стружкообразуването.  </w:t>
      </w:r>
      <w:r w:rsidRPr="00394388">
        <w:rPr>
          <w:lang w:val="ru-RU"/>
        </w:rPr>
        <w:t>[</w:t>
      </w:r>
      <w:r>
        <w:rPr>
          <w:lang w:val="ru-RU"/>
        </w:rPr>
        <w:t>4</w:t>
      </w:r>
      <w:r w:rsidRPr="00394388">
        <w:rPr>
          <w:lang w:val="ru-RU"/>
        </w:rPr>
        <w:t>]</w:t>
      </w:r>
      <w:r>
        <w:t>, стр. 475 – 490.</w:t>
      </w:r>
    </w:p>
    <w:p w:rsidR="00785455" w:rsidRDefault="00785455" w:rsidP="00785455">
      <w:pPr>
        <w:pStyle w:val="ListParagraph"/>
        <w:numPr>
          <w:ilvl w:val="0"/>
          <w:numId w:val="1"/>
        </w:numPr>
      </w:pPr>
      <w:r>
        <w:t xml:space="preserve">Елементи на срязвания слой при струговане. </w:t>
      </w:r>
      <w:r w:rsidRPr="00394388">
        <w:rPr>
          <w:lang w:val="ru-RU"/>
        </w:rPr>
        <w:t>[2]</w:t>
      </w:r>
      <w:r>
        <w:t>, стр. 71 – 75.</w:t>
      </w:r>
    </w:p>
    <w:p w:rsidR="00785455" w:rsidRDefault="00785455" w:rsidP="00635895">
      <w:pPr>
        <w:pStyle w:val="ListParagraph"/>
        <w:numPr>
          <w:ilvl w:val="0"/>
          <w:numId w:val="1"/>
        </w:numPr>
      </w:pPr>
      <w:r>
        <w:t>Контактни процеси при рязане</w:t>
      </w:r>
      <w:r w:rsidR="00635895">
        <w:t xml:space="preserve">. </w:t>
      </w:r>
      <w:r w:rsidR="00635895" w:rsidRPr="00635895">
        <w:t xml:space="preserve">[2], стр. </w:t>
      </w:r>
      <w:r w:rsidR="00635895">
        <w:t>127</w:t>
      </w:r>
      <w:r w:rsidR="00635895" w:rsidRPr="00635895">
        <w:t xml:space="preserve"> – </w:t>
      </w:r>
      <w:r w:rsidR="00635895">
        <w:t>130, 134 - 135</w:t>
      </w:r>
      <w:r w:rsidR="00635895" w:rsidRPr="00635895">
        <w:t>.</w:t>
      </w:r>
    </w:p>
    <w:p w:rsidR="00635895" w:rsidRDefault="00635895" w:rsidP="00635895">
      <w:pPr>
        <w:pStyle w:val="ListParagraph"/>
        <w:numPr>
          <w:ilvl w:val="0"/>
          <w:numId w:val="1"/>
        </w:numPr>
      </w:pPr>
      <w:r>
        <w:t xml:space="preserve">Сила на рязане при струговане. Мощност на рязане. </w:t>
      </w:r>
      <w:r w:rsidRPr="00635895">
        <w:t xml:space="preserve">[2], стр. </w:t>
      </w:r>
      <w:r>
        <w:t>145</w:t>
      </w:r>
      <w:r w:rsidRPr="00635895">
        <w:t xml:space="preserve"> – </w:t>
      </w:r>
      <w:r>
        <w:t>147</w:t>
      </w:r>
      <w:r w:rsidRPr="00635895">
        <w:t>.</w:t>
      </w:r>
    </w:p>
    <w:p w:rsidR="00635895" w:rsidRDefault="00635895" w:rsidP="00635895">
      <w:pPr>
        <w:pStyle w:val="ListParagraph"/>
        <w:numPr>
          <w:ilvl w:val="0"/>
          <w:numId w:val="1"/>
        </w:numPr>
      </w:pPr>
      <w:r>
        <w:t xml:space="preserve">Пресмятане на силите на рязане.  </w:t>
      </w:r>
      <w:r w:rsidRPr="00635895">
        <w:t>[2], стр. 1</w:t>
      </w:r>
      <w:r>
        <w:t>59</w:t>
      </w:r>
      <w:r w:rsidRPr="00635895">
        <w:t xml:space="preserve"> – 1</w:t>
      </w:r>
      <w:r>
        <w:t>6</w:t>
      </w:r>
      <w:r w:rsidRPr="00635895">
        <w:t>0, 1</w:t>
      </w:r>
      <w:r>
        <w:t>75</w:t>
      </w:r>
      <w:r w:rsidRPr="00635895">
        <w:t xml:space="preserve"> - 1</w:t>
      </w:r>
      <w:r>
        <w:t>77</w:t>
      </w:r>
      <w:r w:rsidRPr="00635895">
        <w:t>.</w:t>
      </w:r>
    </w:p>
    <w:p w:rsidR="00635895" w:rsidRDefault="00635895" w:rsidP="00635895">
      <w:pPr>
        <w:pStyle w:val="ListParagraph"/>
        <w:numPr>
          <w:ilvl w:val="0"/>
          <w:numId w:val="1"/>
        </w:numPr>
      </w:pPr>
      <w:r>
        <w:t xml:space="preserve">Специфична сила на рязане. </w:t>
      </w:r>
      <w:r w:rsidRPr="00635895">
        <w:t>[</w:t>
      </w:r>
      <w:r>
        <w:t>3</w:t>
      </w:r>
      <w:r w:rsidRPr="00635895">
        <w:t xml:space="preserve">], стр. </w:t>
      </w:r>
      <w:r>
        <w:t>55</w:t>
      </w:r>
      <w:r w:rsidRPr="00635895">
        <w:t xml:space="preserve"> – </w:t>
      </w:r>
      <w:r>
        <w:t>56</w:t>
      </w:r>
      <w:r w:rsidRPr="00635895">
        <w:t>.</w:t>
      </w:r>
    </w:p>
    <w:p w:rsidR="00394388" w:rsidRDefault="00394388" w:rsidP="00394388">
      <w:pPr>
        <w:pStyle w:val="ListParagraph"/>
        <w:numPr>
          <w:ilvl w:val="0"/>
          <w:numId w:val="1"/>
        </w:numPr>
      </w:pPr>
      <w:r>
        <w:t xml:space="preserve">Специфична енергия. </w:t>
      </w:r>
      <w:r w:rsidRPr="00394388">
        <w:t>[4], стр. 4</w:t>
      </w:r>
      <w:r>
        <w:t>94</w:t>
      </w:r>
      <w:r w:rsidRPr="00394388">
        <w:t xml:space="preserve"> – 4</w:t>
      </w:r>
      <w:r>
        <w:t>99</w:t>
      </w:r>
      <w:r w:rsidRPr="00394388">
        <w:t>.</w:t>
      </w:r>
    </w:p>
    <w:p w:rsidR="00635895" w:rsidRDefault="00635895" w:rsidP="00635895">
      <w:pPr>
        <w:pStyle w:val="ListParagraph"/>
        <w:numPr>
          <w:ilvl w:val="0"/>
          <w:numId w:val="1"/>
        </w:numPr>
      </w:pPr>
      <w:r>
        <w:t xml:space="preserve">Математично моделиране на основните закономерности при рязане. Постановка на задачата. </w:t>
      </w:r>
      <w:r w:rsidRPr="00635895">
        <w:t>[2], стр. 1</w:t>
      </w:r>
      <w:r>
        <w:t>08</w:t>
      </w:r>
      <w:r w:rsidRPr="00635895">
        <w:t xml:space="preserve"> – 1</w:t>
      </w:r>
      <w:r>
        <w:t>09</w:t>
      </w:r>
      <w:r w:rsidRPr="00635895">
        <w:t>.</w:t>
      </w:r>
    </w:p>
    <w:p w:rsidR="00635895" w:rsidRDefault="00635895" w:rsidP="00635895">
      <w:pPr>
        <w:pStyle w:val="ListParagraph"/>
        <w:numPr>
          <w:ilvl w:val="0"/>
          <w:numId w:val="1"/>
        </w:numPr>
      </w:pPr>
      <w:r w:rsidRPr="00635895">
        <w:t>Математично моделиране</w:t>
      </w:r>
      <w:r>
        <w:t xml:space="preserve"> при един фактор.  </w:t>
      </w:r>
      <w:r w:rsidRPr="00635895">
        <w:t>[2], стр. 10</w:t>
      </w:r>
      <w:r>
        <w:t>9</w:t>
      </w:r>
      <w:r w:rsidRPr="00635895">
        <w:t xml:space="preserve"> – 1</w:t>
      </w:r>
      <w:r>
        <w:t>13</w:t>
      </w:r>
      <w:r w:rsidRPr="00635895">
        <w:t>.</w:t>
      </w:r>
    </w:p>
    <w:p w:rsidR="00635895" w:rsidRDefault="00635895" w:rsidP="00635895">
      <w:pPr>
        <w:pStyle w:val="ListParagraph"/>
        <w:numPr>
          <w:ilvl w:val="0"/>
          <w:numId w:val="1"/>
        </w:numPr>
      </w:pPr>
      <w:r w:rsidRPr="00635895">
        <w:t>Математично моделиране</w:t>
      </w:r>
      <w:r>
        <w:t xml:space="preserve"> при два и повече фактора.  </w:t>
      </w:r>
      <w:r w:rsidRPr="00635895">
        <w:t>[2], стр. 1</w:t>
      </w:r>
      <w:r>
        <w:t>13</w:t>
      </w:r>
      <w:r w:rsidRPr="00635895">
        <w:t xml:space="preserve"> – 1</w:t>
      </w:r>
      <w:r>
        <w:t>18</w:t>
      </w:r>
      <w:r w:rsidRPr="00635895">
        <w:t>.</w:t>
      </w:r>
    </w:p>
    <w:p w:rsidR="00635895" w:rsidRDefault="00635895" w:rsidP="00635895">
      <w:pPr>
        <w:pStyle w:val="ListParagraph"/>
        <w:numPr>
          <w:ilvl w:val="0"/>
          <w:numId w:val="1"/>
        </w:numPr>
      </w:pPr>
      <w:r>
        <w:t xml:space="preserve">Статистически анализ на резултатите от планирания експеримент. </w:t>
      </w:r>
      <w:r w:rsidRPr="00635895">
        <w:t>[2], стр. 1</w:t>
      </w:r>
      <w:r>
        <w:t>1</w:t>
      </w:r>
      <w:r w:rsidRPr="00635895">
        <w:t>8 – 1</w:t>
      </w:r>
      <w:r>
        <w:t>1</w:t>
      </w:r>
      <w:r w:rsidRPr="00635895">
        <w:t>9.</w:t>
      </w:r>
    </w:p>
    <w:p w:rsidR="00635895" w:rsidRDefault="00AF23CD" w:rsidP="00AF23CD">
      <w:pPr>
        <w:pStyle w:val="ListParagraph"/>
        <w:numPr>
          <w:ilvl w:val="0"/>
          <w:numId w:val="1"/>
        </w:numPr>
      </w:pPr>
      <w:r>
        <w:t xml:space="preserve">Режими на рязане. Икономична трайност и трайност на максимална производителност. </w:t>
      </w:r>
      <w:r w:rsidRPr="00AF23CD">
        <w:t>[</w:t>
      </w:r>
      <w:r>
        <w:t>3</w:t>
      </w:r>
      <w:r w:rsidRPr="00AF23CD">
        <w:t xml:space="preserve">], стр. </w:t>
      </w:r>
      <w:r>
        <w:t>99</w:t>
      </w:r>
      <w:r w:rsidRPr="00AF23CD">
        <w:t xml:space="preserve"> – 10</w:t>
      </w:r>
      <w:r>
        <w:t>2</w:t>
      </w:r>
      <w:r w:rsidRPr="00AF23CD">
        <w:t>.</w:t>
      </w:r>
    </w:p>
    <w:p w:rsidR="00AF23CD" w:rsidRDefault="00AF23CD" w:rsidP="00AF23CD">
      <w:pPr>
        <w:pStyle w:val="ListParagraph"/>
        <w:numPr>
          <w:ilvl w:val="0"/>
          <w:numId w:val="1"/>
        </w:numPr>
      </w:pPr>
      <w:r>
        <w:t xml:space="preserve">Оптимизация на режимите. Целева функция. </w:t>
      </w:r>
      <w:r w:rsidRPr="00AF23CD">
        <w:t>[</w:t>
      </w:r>
      <w:r>
        <w:t>3</w:t>
      </w:r>
      <w:r w:rsidRPr="00AF23CD">
        <w:t xml:space="preserve">], стр. </w:t>
      </w:r>
      <w:r>
        <w:t>104</w:t>
      </w:r>
      <w:r w:rsidRPr="00AF23CD">
        <w:t xml:space="preserve"> – 10</w:t>
      </w:r>
      <w:r>
        <w:t>8</w:t>
      </w:r>
      <w:r w:rsidRPr="00AF23CD">
        <w:t>.</w:t>
      </w:r>
    </w:p>
    <w:p w:rsidR="00AF23CD" w:rsidRDefault="00AF23CD" w:rsidP="00AF23CD">
      <w:pPr>
        <w:pStyle w:val="ListParagraph"/>
        <w:numPr>
          <w:ilvl w:val="0"/>
          <w:numId w:val="1"/>
        </w:numPr>
      </w:pPr>
      <w:r>
        <w:t xml:space="preserve">Технически ограничения и математичен модел </w:t>
      </w:r>
      <w:r w:rsidR="00394388">
        <w:t xml:space="preserve">за оптимизация. </w:t>
      </w:r>
      <w:r w:rsidR="00394388" w:rsidRPr="00AF23CD">
        <w:t>[</w:t>
      </w:r>
      <w:r w:rsidR="00394388">
        <w:t>3</w:t>
      </w:r>
      <w:r w:rsidR="00394388" w:rsidRPr="00AF23CD">
        <w:t xml:space="preserve">], стр. </w:t>
      </w:r>
      <w:r w:rsidR="00394388">
        <w:t>108</w:t>
      </w:r>
      <w:r w:rsidR="00394388" w:rsidRPr="00AF23CD">
        <w:t xml:space="preserve"> – 1</w:t>
      </w:r>
      <w:r w:rsidR="00394388">
        <w:t>12</w:t>
      </w:r>
      <w:r w:rsidR="00394388" w:rsidRPr="00AF23CD">
        <w:t>.</w:t>
      </w:r>
    </w:p>
    <w:p w:rsidR="00394388" w:rsidRDefault="00820541" w:rsidP="00820541">
      <w:pPr>
        <w:pStyle w:val="ListParagraph"/>
        <w:numPr>
          <w:ilvl w:val="0"/>
          <w:numId w:val="1"/>
        </w:numPr>
      </w:pPr>
      <w:r>
        <w:t xml:space="preserve">Технико-икономически показатели на  металорежещите машини. </w:t>
      </w:r>
      <w:r w:rsidRPr="00820541">
        <w:t>[</w:t>
      </w:r>
      <w:r>
        <w:t>1</w:t>
      </w:r>
      <w:r w:rsidRPr="00820541">
        <w:t xml:space="preserve">], стр. </w:t>
      </w:r>
      <w:r>
        <w:t>6</w:t>
      </w:r>
      <w:r w:rsidRPr="00820541">
        <w:t xml:space="preserve"> – </w:t>
      </w:r>
      <w:r>
        <w:t>11</w:t>
      </w:r>
      <w:r w:rsidRPr="00820541">
        <w:t>.</w:t>
      </w:r>
    </w:p>
    <w:p w:rsidR="00820541" w:rsidRDefault="00820541" w:rsidP="00820541">
      <w:pPr>
        <w:pStyle w:val="ListParagraph"/>
        <w:numPr>
          <w:ilvl w:val="0"/>
          <w:numId w:val="1"/>
        </w:numPr>
      </w:pPr>
      <w:r>
        <w:t xml:space="preserve">Определяне обхвата на скоростите на рязане и на подаванията. </w:t>
      </w:r>
      <w:r w:rsidRPr="00820541">
        <w:t>[</w:t>
      </w:r>
      <w:r>
        <w:t>1</w:t>
      </w:r>
      <w:r w:rsidRPr="00820541">
        <w:t xml:space="preserve">], стр. </w:t>
      </w:r>
      <w:r>
        <w:t>15</w:t>
      </w:r>
      <w:r w:rsidRPr="00820541">
        <w:t xml:space="preserve"> – </w:t>
      </w:r>
      <w:r>
        <w:t>18</w:t>
      </w:r>
      <w:r w:rsidRPr="00820541">
        <w:t>.</w:t>
      </w:r>
    </w:p>
    <w:p w:rsidR="00820541" w:rsidRDefault="00316866" w:rsidP="00820541">
      <w:pPr>
        <w:pStyle w:val="ListParagraph"/>
        <w:numPr>
          <w:ilvl w:val="0"/>
          <w:numId w:val="1"/>
        </w:numPr>
      </w:pPr>
      <w:r>
        <w:t xml:space="preserve">Определяне на мощността на електродвигателите. Полезна мощност и КПД. </w:t>
      </w:r>
      <w:r w:rsidRPr="00820541">
        <w:t>[</w:t>
      </w:r>
      <w:r>
        <w:t>1</w:t>
      </w:r>
      <w:r w:rsidRPr="00820541">
        <w:t xml:space="preserve">], стр. </w:t>
      </w:r>
      <w:r>
        <w:t>27</w:t>
      </w:r>
      <w:r w:rsidRPr="00820541">
        <w:t xml:space="preserve"> – </w:t>
      </w:r>
      <w:r>
        <w:t>31</w:t>
      </w:r>
      <w:r w:rsidRPr="00820541">
        <w:t>.</w:t>
      </w:r>
    </w:p>
    <w:p w:rsidR="00316866" w:rsidRDefault="00A864D0" w:rsidP="00A864D0">
      <w:pPr>
        <w:pStyle w:val="ListParagraph"/>
        <w:numPr>
          <w:ilvl w:val="0"/>
          <w:numId w:val="1"/>
        </w:numPr>
      </w:pPr>
      <w:r>
        <w:t xml:space="preserve">Безстепенни главни преводи на МРМ с ЦПУ. </w:t>
      </w:r>
      <w:r w:rsidRPr="00A864D0">
        <w:t xml:space="preserve">[1], стр. </w:t>
      </w:r>
      <w:r>
        <w:t>98</w:t>
      </w:r>
      <w:r w:rsidRPr="00A864D0">
        <w:t xml:space="preserve"> – </w:t>
      </w:r>
      <w:r>
        <w:t>100</w:t>
      </w:r>
      <w:r w:rsidRPr="00A864D0">
        <w:t>.</w:t>
      </w:r>
    </w:p>
    <w:p w:rsidR="00A864D0" w:rsidRDefault="00A864D0" w:rsidP="00A864D0">
      <w:pPr>
        <w:pStyle w:val="ListParagraph"/>
        <w:numPr>
          <w:ilvl w:val="0"/>
          <w:numId w:val="1"/>
        </w:numPr>
      </w:pPr>
      <w:r>
        <w:t xml:space="preserve">Безстепенно регулиране. Мощност и въртящ момент при безстепенното регулиране. </w:t>
      </w:r>
      <w:r w:rsidRPr="00A864D0">
        <w:t xml:space="preserve">[1], стр. </w:t>
      </w:r>
      <w:r>
        <w:t>76</w:t>
      </w:r>
      <w:r w:rsidRPr="00A864D0">
        <w:t xml:space="preserve"> – </w:t>
      </w:r>
      <w:r>
        <w:t>81</w:t>
      </w:r>
      <w:r w:rsidRPr="00A864D0">
        <w:t>.</w:t>
      </w:r>
    </w:p>
    <w:p w:rsidR="00A864D0" w:rsidRDefault="00A864D0" w:rsidP="0007260B">
      <w:pPr>
        <w:pStyle w:val="ListParagraph"/>
        <w:numPr>
          <w:ilvl w:val="0"/>
          <w:numId w:val="1"/>
        </w:numPr>
      </w:pPr>
      <w:r>
        <w:t xml:space="preserve">Икономически аспекти на обработването чрез рязане. </w:t>
      </w:r>
      <w:r w:rsidR="0007260B" w:rsidRPr="0007260B">
        <w:t>[</w:t>
      </w:r>
      <w:r w:rsidR="0007260B">
        <w:t>4</w:t>
      </w:r>
      <w:r w:rsidR="0007260B" w:rsidRPr="0007260B">
        <w:t>], стр. 5</w:t>
      </w:r>
      <w:r w:rsidR="0007260B">
        <w:t>71</w:t>
      </w:r>
      <w:r w:rsidR="0007260B" w:rsidRPr="0007260B">
        <w:t xml:space="preserve"> – </w:t>
      </w:r>
      <w:r w:rsidR="0007260B">
        <w:t>574</w:t>
      </w:r>
      <w:r w:rsidR="0007260B" w:rsidRPr="0007260B">
        <w:t>.</w:t>
      </w:r>
    </w:p>
    <w:p w:rsidR="0007260B" w:rsidRDefault="0007260B" w:rsidP="0007260B">
      <w:pPr>
        <w:pStyle w:val="ListParagraph"/>
        <w:numPr>
          <w:ilvl w:val="0"/>
          <w:numId w:val="1"/>
        </w:numPr>
      </w:pPr>
      <w:r>
        <w:t xml:space="preserve">Икономика на производствените процеси. </w:t>
      </w:r>
      <w:r w:rsidRPr="0007260B">
        <w:t>[</w:t>
      </w:r>
      <w:r>
        <w:t>4</w:t>
      </w:r>
      <w:r w:rsidRPr="0007260B">
        <w:t xml:space="preserve">], стр. </w:t>
      </w:r>
      <w:r>
        <w:t>892</w:t>
      </w:r>
      <w:r w:rsidRPr="0007260B">
        <w:t xml:space="preserve"> – </w:t>
      </w:r>
      <w:r>
        <w:t>897</w:t>
      </w:r>
      <w:r w:rsidRPr="0007260B">
        <w:t>.</w:t>
      </w:r>
    </w:p>
    <w:p w:rsidR="00F1563A" w:rsidRDefault="00F1563A" w:rsidP="00BE6FB6"/>
    <w:p w:rsidR="00596C8A" w:rsidRDefault="00596C8A" w:rsidP="00BE6FB6"/>
    <w:p w:rsidR="00596C8A" w:rsidRPr="00596C8A" w:rsidRDefault="00596C8A" w:rsidP="00596C8A">
      <w:pPr>
        <w:jc w:val="center"/>
        <w:rPr>
          <w:b/>
        </w:rPr>
      </w:pPr>
      <w:r w:rsidRPr="00596C8A">
        <w:rPr>
          <w:b/>
        </w:rPr>
        <w:t>ЛИТЕРАТУРА</w:t>
      </w:r>
    </w:p>
    <w:p w:rsidR="00596C8A" w:rsidRDefault="00596C8A" w:rsidP="00596C8A">
      <w:pPr>
        <w:pStyle w:val="ListParagraph"/>
        <w:numPr>
          <w:ilvl w:val="0"/>
          <w:numId w:val="2"/>
        </w:numPr>
      </w:pPr>
      <w:r>
        <w:t>Велчев С., Металорежещи машини, ПБ на РУ, 1988.</w:t>
      </w:r>
    </w:p>
    <w:p w:rsidR="00596C8A" w:rsidRDefault="00596C8A" w:rsidP="00596C8A">
      <w:pPr>
        <w:pStyle w:val="ListParagraph"/>
        <w:numPr>
          <w:ilvl w:val="0"/>
          <w:numId w:val="2"/>
        </w:numPr>
      </w:pPr>
      <w:r>
        <w:t>Велчев С., Рязане на металите,  ПБ на РУ, 1993.</w:t>
      </w:r>
    </w:p>
    <w:p w:rsidR="00596C8A" w:rsidRDefault="00596C8A" w:rsidP="00596C8A">
      <w:pPr>
        <w:pStyle w:val="ListParagraph"/>
        <w:numPr>
          <w:ilvl w:val="0"/>
          <w:numId w:val="2"/>
        </w:numPr>
      </w:pPr>
      <w:r>
        <w:t>Колев И., Рязане на материалите, ПБ на РУ, 2016.</w:t>
      </w:r>
    </w:p>
    <w:p w:rsidR="00596C8A" w:rsidRDefault="00596C8A" w:rsidP="00596C8A">
      <w:pPr>
        <w:pStyle w:val="ListParagraph"/>
        <w:numPr>
          <w:ilvl w:val="0"/>
          <w:numId w:val="2"/>
        </w:numPr>
      </w:pPr>
      <w:proofErr w:type="spellStart"/>
      <w:r>
        <w:rPr>
          <w:lang w:val="en-US"/>
        </w:rPr>
        <w:t>Kalpakjian</w:t>
      </w:r>
      <w:proofErr w:type="spellEnd"/>
      <w:r>
        <w:rPr>
          <w:lang w:val="en-US"/>
        </w:rPr>
        <w:t xml:space="preserve"> S., </w:t>
      </w:r>
      <w:r w:rsidR="00D74E6C">
        <w:rPr>
          <w:lang w:val="en-US"/>
        </w:rPr>
        <w:t>Manufacturing Processes</w:t>
      </w:r>
      <w:r>
        <w:rPr>
          <w:lang w:val="en-US"/>
        </w:rPr>
        <w:t xml:space="preserve"> for Engineering Materials, AWPC </w:t>
      </w:r>
      <w:proofErr w:type="spellStart"/>
      <w:r>
        <w:rPr>
          <w:lang w:val="en-US"/>
        </w:rPr>
        <w:t>inc.</w:t>
      </w:r>
      <w:proofErr w:type="spellEnd"/>
      <w:r>
        <w:rPr>
          <w:lang w:val="en-US"/>
        </w:rPr>
        <w:t>, ISBN 0201508060, 1991.</w:t>
      </w:r>
    </w:p>
    <w:sectPr w:rsidR="0059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68C"/>
    <w:multiLevelType w:val="hybridMultilevel"/>
    <w:tmpl w:val="B25E73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C52E0"/>
    <w:multiLevelType w:val="hybridMultilevel"/>
    <w:tmpl w:val="21FC2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B6"/>
    <w:rsid w:val="00062B23"/>
    <w:rsid w:val="0007260B"/>
    <w:rsid w:val="00316866"/>
    <w:rsid w:val="00394388"/>
    <w:rsid w:val="00423E07"/>
    <w:rsid w:val="004A4315"/>
    <w:rsid w:val="00596C8A"/>
    <w:rsid w:val="00635895"/>
    <w:rsid w:val="00785455"/>
    <w:rsid w:val="007D38FC"/>
    <w:rsid w:val="00820541"/>
    <w:rsid w:val="0095516B"/>
    <w:rsid w:val="00A864D0"/>
    <w:rsid w:val="00AF23CD"/>
    <w:rsid w:val="00B74960"/>
    <w:rsid w:val="00BE6FB6"/>
    <w:rsid w:val="00CF72CE"/>
    <w:rsid w:val="00D74E6C"/>
    <w:rsid w:val="00F1563A"/>
    <w:rsid w:val="00FC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Красимир Иванов</dc:creator>
  <cp:lastModifiedBy>Velina</cp:lastModifiedBy>
  <cp:revision>2</cp:revision>
  <dcterms:created xsi:type="dcterms:W3CDTF">2017-10-09T18:45:00Z</dcterms:created>
  <dcterms:modified xsi:type="dcterms:W3CDTF">2017-10-09T18:45:00Z</dcterms:modified>
</cp:coreProperties>
</file>